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张炜晨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2024JSSW-X2-003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徐肇良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2024JSSW-X2-006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王奕萌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杨一赫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周艺菲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张跃明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董钊晨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孙明泽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王安然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智源小学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刘骏翔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高铭宇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2024JSSW-X2-055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王浩骞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岳峰小学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2024JSSW-X2-056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张翔宇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肥城市龙山小学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xxz-1-001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2024JSSW-X2-001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石玉晓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肥城市凤山学校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2024JSSW-X2-002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于艺涵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汶阳镇中心小学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2024JSSW-X2-004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张艺茗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山东省肥城师范学校附属小学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xxz-1-007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2024JSSW-X2-007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韩智轩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肥城市凤山学校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2024JSSW-X2-008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王思涵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肥城市凤山学校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吕默涵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肥城市凤山学校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魏辰泽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孙翰林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肥城市桃花源小学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陈子豪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肥城市龙山小学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张文楷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李晨熙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肥城市桃花源小学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梁智勋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肥城市桃花源小学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张名睿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肥城市石横特钢厂学校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张家铮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肥城市泰西实验学校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陈泽豪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尹悦琪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肥城市泰西实验学校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陈其珺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肥城市泰西实验学校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xxz-1-030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周禹硕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肥城市龙山小学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xxz-2-002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李冠树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xxz-2-003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赵梓航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肥城市泰西实验学校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王梓晨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肥城市泰西实验学校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马子义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赵忠杰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2024JSSW-X2-050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孙旭喆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xxz-2-021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2024JSSW-X2-051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王骏硕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xxz-2-022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2024JSSW-X2-052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赵君一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女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xxz-2-023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2024JSSW-X2-053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刁文添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肥城市泰西实验学校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2024JSSW-X2-054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安俊熙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泰安高新区奥林匹克花园学校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郭晋鹏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泰安市实验学校万境水岸小学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 朱落凡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泰安市实验学校万境水岸小学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xxz-2-012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2024JSSW-X2-042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高振博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xxz-1-010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2024JSSW-X2-010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张君豪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xxz-1-020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2024JSSW-X2-020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樊昊岩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xxz-2-004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李依阳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xxz-2-006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王业晟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xxz-2-011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2024JSSW-X2-041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许怿晨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宁阳县团结路小学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张英杰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宁阳县团结路小学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xxz-2-016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2024JSSW-X2-046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张恒硕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宁阳县实验小学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xxz-2-018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2024JSSW-X2-048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李浚奕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泰山崇德实验学校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xxz-1-005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2024JSSW-X2-005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刘孝焱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泰安师范附属学校硕园学校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xxz-1-009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2024JSSW-X2-009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张润天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泰师附校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xxz-1-024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2024JSSW-X2-024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jc w:val="center"/>
        <w:rPr>
          <w:rFonts w:hint="default" w:ascii="宋体" w:hAnsi="宋体" w:eastAsia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纪梓晨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新泰市龙池小学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第一考场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xxz-1-027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2024JSSW-X2-027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清理无误后，考生有秩序的离开考场。</w:t>
      </w:r>
    </w:p>
    <w:p>
      <w:pPr>
        <w:jc w:val="both"/>
        <w:rPr>
          <w:rFonts w:hint="eastAsia" w:ascii="宋体" w:hAnsi="宋体" w:eastAsia="宋体" w:cs="宋体"/>
          <w:b/>
          <w:bCs/>
          <w:kern w:val="0"/>
          <w:sz w:val="10"/>
          <w:szCs w:val="10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第一届泰安市中小学计算思维与编程挑战赛复赛准考证</w:t>
      </w:r>
    </w:p>
    <w:p>
      <w:pPr>
        <w:jc w:val="center"/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</w:pPr>
    </w:p>
    <w:tbl>
      <w:tblPr>
        <w:tblStyle w:val="3"/>
        <w:tblW w:w="10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2170"/>
        <w:gridCol w:w="714"/>
        <w:gridCol w:w="594"/>
        <w:gridCol w:w="315"/>
        <w:gridCol w:w="616"/>
        <w:gridCol w:w="381"/>
        <w:gridCol w:w="2083"/>
        <w:gridCol w:w="2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姓名</w:t>
            </w:r>
          </w:p>
        </w:tc>
        <w:tc>
          <w:tcPr>
            <w:tcW w:w="288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杨博岩</w:t>
            </w:r>
          </w:p>
        </w:tc>
        <w:tc>
          <w:tcPr>
            <w:tcW w:w="152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性别</w:t>
            </w:r>
          </w:p>
        </w:tc>
        <w:tc>
          <w:tcPr>
            <w:tcW w:w="246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男 </w:t>
            </w:r>
          </w:p>
        </w:tc>
        <w:tc>
          <w:tcPr>
            <w:tcW w:w="2129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参赛学校</w:t>
            </w:r>
          </w:p>
        </w:tc>
        <w:tc>
          <w:tcPr>
            <w:tcW w:w="6873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山东省新泰市第一实验小学 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参赛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内容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计算思维与编程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考场号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第二考场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座号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xxz-2-008 </w:t>
            </w:r>
          </w:p>
        </w:tc>
        <w:tc>
          <w:tcPr>
            <w:tcW w:w="162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准考证考号</w:t>
            </w:r>
          </w:p>
        </w:tc>
        <w:tc>
          <w:tcPr>
            <w:tcW w:w="308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2024JSSW-X2-038</w:t>
            </w:r>
          </w:p>
        </w:tc>
        <w:tc>
          <w:tcPr>
            <w:tcW w:w="2129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考试地点</w:t>
            </w:r>
          </w:p>
        </w:tc>
        <w:tc>
          <w:tcPr>
            <w:tcW w:w="3478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泰安实验中学（泰安市泰山区大官庄街9号）</w:t>
            </w:r>
          </w:p>
        </w:tc>
        <w:tc>
          <w:tcPr>
            <w:tcW w:w="131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考试时间</w:t>
            </w:r>
          </w:p>
        </w:tc>
        <w:tc>
          <w:tcPr>
            <w:tcW w:w="4212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lang w:val="en-US" w:eastAsia="zh-CN"/>
              </w:rPr>
              <w:t>2024年4月20日（09：00-12：00）</w:t>
            </w:r>
          </w:p>
        </w:tc>
      </w:tr>
    </w:tbl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1、考生须服从监考教师的管理，不得以任何理由妨碍监考教师、工作人员履行职责。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2、考生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须持身份证等有效证件和准考证参加考试，开考后</w:t>
      </w:r>
      <w:r>
        <w:rPr>
          <w:rFonts w:hint="eastAsia" w:ascii="宋体" w:hAnsi="宋体" w:eastAsia="宋体" w:cs="宋体"/>
          <w:kern w:val="0"/>
          <w:szCs w:val="21"/>
        </w:rPr>
        <w:t>15分钟，不能进入考场，</w:t>
      </w:r>
      <w:r>
        <w:rPr>
          <w:rFonts w:hint="eastAsia" w:ascii="宋体" w:hAnsi="宋体" w:cs="宋体"/>
          <w:kern w:val="0"/>
          <w:szCs w:val="21"/>
          <w:lang w:eastAsia="zh-CN"/>
        </w:rPr>
        <w:t>考试结束前</w:t>
      </w:r>
      <w:r>
        <w:rPr>
          <w:rFonts w:hint="eastAsia" w:ascii="宋体" w:hAnsi="宋体" w:eastAsia="宋体" w:cs="宋体"/>
          <w:kern w:val="0"/>
          <w:szCs w:val="21"/>
        </w:rPr>
        <w:t>30分钟后才能交卷离开考场，离开考场不得将试卷、答题卡、草纸带走。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3、考生进入考场，除签字笔外，其它任何物品不得带入考场。</w:t>
      </w:r>
    </w:p>
    <w:p>
      <w:pPr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4、考试过程中考生不准交头接耳、左顾右盼、打手势、做暗号、不准夹带、偷看、换答题卡和冒名顶替。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  <w:sectPr>
          <w:pgSz w:w="11906" w:h="16838"/>
          <w:pgMar w:top="567" w:right="567" w:bottom="567" w:left="56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Cs w:val="21"/>
        </w:rPr>
        <w:t>5、考生答题必须保持答题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卷面清洁，不要将答题卡折叠、破损，字迹要工整，将试题答在试卷上和草纸上无效。</w:t>
      </w:r>
      <w:r>
        <w:rPr>
          <w:rFonts w:hint="eastAsia" w:ascii="宋体" w:hAnsi="宋体" w:eastAsia="宋体" w:cs="宋体"/>
          <w:kern w:val="0"/>
          <w:szCs w:val="21"/>
        </w:rPr>
        <w:br w:type="textWrapping"/>
      </w:r>
      <w:r>
        <w:rPr>
          <w:rFonts w:hint="eastAsia" w:ascii="宋体" w:hAnsi="宋体" w:eastAsia="宋体" w:cs="宋体"/>
          <w:kern w:val="0"/>
          <w:szCs w:val="21"/>
        </w:rPr>
        <w:t>6、考试终了信号发出指令后，考生立即停止答卷，将答题卡反扣在桌面，原位坐好。监考教师将答题</w:t>
      </w:r>
      <w:r>
        <w:rPr>
          <w:rFonts w:hint="eastAsia" w:ascii="宋体" w:hAnsi="宋体" w:cs="宋体"/>
          <w:kern w:val="0"/>
          <w:szCs w:val="21"/>
          <w:lang w:eastAsia="zh-CN"/>
        </w:rPr>
        <w:t>纸</w:t>
      </w:r>
      <w:r>
        <w:rPr>
          <w:rFonts w:hint="eastAsia" w:ascii="宋体" w:hAnsi="宋体" w:eastAsia="宋体" w:cs="宋体"/>
          <w:kern w:val="0"/>
          <w:szCs w:val="21"/>
        </w:rPr>
        <w:t>、试卷纸、</w:t>
      </w:r>
      <w:r>
        <w:rPr>
          <w:rFonts w:hint="eastAsia" w:ascii="宋体" w:hAnsi="宋体" w:cs="宋体"/>
          <w:kern w:val="0"/>
          <w:szCs w:val="21"/>
          <w:lang w:eastAsia="zh-CN"/>
        </w:rPr>
        <w:t>演算等</w:t>
      </w:r>
      <w:r>
        <w:rPr>
          <w:rFonts w:hint="eastAsia" w:ascii="宋体" w:hAnsi="宋体" w:eastAsia="宋体" w:cs="宋体"/>
          <w:kern w:val="0"/>
          <w:szCs w:val="21"/>
        </w:rPr>
        <w:t>清理无误后，考生有秩序的离开考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场。</w:t>
      </w:r>
    </w:p>
    <w:p>
      <w:pPr>
        <w:rPr>
          <w:rFonts w:hint="eastAsia" w:ascii="宋体" w:hAnsi="宋体" w:cs="宋体"/>
          <w:kern w:val="0"/>
          <w:szCs w:val="21"/>
          <w:lang w:val="en-US" w:eastAsia="zh-CN"/>
        </w:rPr>
      </w:pPr>
    </w:p>
    <w:sectPr>
      <w:type w:val="continuous"/>
      <w:pgSz w:w="11906" w:h="16838"/>
      <w:pgMar w:top="567" w:right="567" w:bottom="567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MjJiNWMxOGM3ZjlmYWRlOTg0OTcwMDFjNzJlOTMifQ=="/>
  </w:docVars>
  <w:rsids>
    <w:rsidRoot w:val="3C4D7758"/>
    <w:rsid w:val="1FF82D49"/>
    <w:rsid w:val="24AA6AB3"/>
    <w:rsid w:val="3AE312E1"/>
    <w:rsid w:val="3C4D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28</Pages>
  <Words>23760</Words>
  <Characters>25664</Characters>
  <Lines>0</Lines>
  <Paragraphs>0</Paragraphs>
  <TotalTime>0</TotalTime>
  <ScaleCrop>false</ScaleCrop>
  <LinksUpToDate>false</LinksUpToDate>
  <CharactersWithSpaces>25889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2024-04-16T08:00:00Z</dcterms:created>
  <dc:creator>xyz</dc:creator>
  <cp:lastModifiedBy>xyz</cp:lastModifiedBy>
  <dcterms:modified xsi:type="dcterms:W3CDTF">2024-04-16T08:01:02Z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1006A76BC8384754925EB3CAEC64CCE8_11</vt:lpwstr>
  </property>
</Properties>
</file>